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43E" w:rsidRDefault="0055343E" w:rsidP="0055343E">
      <w:pPr>
        <w:jc w:val="center"/>
        <w:rPr>
          <w:sz w:val="24"/>
          <w:szCs w:val="24"/>
        </w:rPr>
      </w:pPr>
      <w:r>
        <w:rPr>
          <w:noProof/>
          <w:sz w:val="24"/>
          <w:szCs w:val="24"/>
        </w:rPr>
        <w:drawing>
          <wp:inline distT="0" distB="0" distL="0" distR="0">
            <wp:extent cx="3676650" cy="333375"/>
            <wp:effectExtent l="0" t="0" r="0" b="0"/>
            <wp:docPr id="3" name="Picture 3" descr="http://www.sciencebob.com/graphics/titles/build-a-fizz-infla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ciencebob.com/graphics/titles/build-a-fizz-inflator.png"/>
                    <pic:cNvPicPr>
                      <a:picLocks noChangeAspect="1" noChangeArrowheads="1"/>
                    </pic:cNvPicPr>
                  </pic:nvPicPr>
                  <pic:blipFill>
                    <a:blip r:embed="rId5"/>
                    <a:srcRect/>
                    <a:stretch>
                      <a:fillRect/>
                    </a:stretch>
                  </pic:blipFill>
                  <pic:spPr bwMode="auto">
                    <a:xfrm>
                      <a:off x="0" y="0"/>
                      <a:ext cx="3676650" cy="333375"/>
                    </a:xfrm>
                    <a:prstGeom prst="rect">
                      <a:avLst/>
                    </a:prstGeom>
                    <a:noFill/>
                    <a:ln w="9525">
                      <a:noFill/>
                      <a:miter lim="800000"/>
                      <a:headEnd/>
                      <a:tailEnd/>
                    </a:ln>
                  </pic:spPr>
                </pic:pic>
              </a:graphicData>
            </a:graphic>
          </wp:inline>
        </w:drawing>
      </w:r>
    </w:p>
    <w:p w:rsidR="0055343E" w:rsidRDefault="0055343E" w:rsidP="0055343E">
      <w:pPr>
        <w:jc w:val="center"/>
        <w:rPr>
          <w:sz w:val="24"/>
          <w:szCs w:val="24"/>
        </w:rPr>
      </w:pPr>
    </w:p>
    <w:p w:rsidR="0055343E" w:rsidRDefault="0055343E" w:rsidP="0055343E">
      <w:pPr>
        <w:jc w:val="center"/>
        <w:rPr>
          <w:sz w:val="24"/>
          <w:szCs w:val="24"/>
        </w:rPr>
      </w:pPr>
      <w:r>
        <w:rPr>
          <w:noProof/>
          <w:sz w:val="24"/>
          <w:szCs w:val="24"/>
        </w:rPr>
        <w:drawing>
          <wp:inline distT="0" distB="0" distL="0" distR="0">
            <wp:extent cx="1571625" cy="2057400"/>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1571625" cy="2057400"/>
                    </a:xfrm>
                    <a:prstGeom prst="rect">
                      <a:avLst/>
                    </a:prstGeom>
                    <a:noFill/>
                    <a:ln w="9525">
                      <a:noFill/>
                      <a:miter lim="800000"/>
                      <a:headEnd/>
                      <a:tailEnd/>
                    </a:ln>
                  </pic:spPr>
                </pic:pic>
              </a:graphicData>
            </a:graphic>
          </wp:inline>
        </w:drawing>
      </w:r>
    </w:p>
    <w:p w:rsidR="009231F1" w:rsidRDefault="009231F1" w:rsidP="0055343E">
      <w:pPr>
        <w:rPr>
          <w:szCs w:val="24"/>
        </w:rPr>
      </w:pPr>
    </w:p>
    <w:p w:rsidR="00EC40AB" w:rsidRDefault="00EC40AB" w:rsidP="0055343E">
      <w:pPr>
        <w:rPr>
          <w:szCs w:val="24"/>
        </w:rPr>
      </w:pPr>
    </w:p>
    <w:p w:rsidR="00EC40AB" w:rsidRDefault="00EC40AB" w:rsidP="0055343E">
      <w:pPr>
        <w:rPr>
          <w:szCs w:val="24"/>
        </w:rPr>
      </w:pPr>
    </w:p>
    <w:p w:rsidR="00EC40AB" w:rsidRDefault="00EC40AB" w:rsidP="0055343E">
      <w:pPr>
        <w:rPr>
          <w:szCs w:val="24"/>
        </w:rPr>
      </w:pPr>
    </w:p>
    <w:p w:rsidR="0055343E" w:rsidRPr="0055343E" w:rsidRDefault="0055343E" w:rsidP="0055343E">
      <w:pPr>
        <w:spacing w:line="360" w:lineRule="auto"/>
        <w:rPr>
          <w:b/>
          <w:sz w:val="24"/>
          <w:szCs w:val="24"/>
        </w:rPr>
      </w:pPr>
      <w:r w:rsidRPr="0055343E">
        <w:rPr>
          <w:b/>
          <w:sz w:val="24"/>
          <w:szCs w:val="24"/>
        </w:rPr>
        <w:t>INTRODUCTION</w:t>
      </w:r>
      <w:r w:rsidR="005D2738" w:rsidRPr="005D2738">
        <w:rPr>
          <w:sz w:val="24"/>
          <w:szCs w:val="24"/>
        </w:rPr>
        <w:pict>
          <v:rect id="_x0000_i1025" style="width:0;height:1.5pt" o:hralign="center" o:hrstd="t" o:hr="t" fillcolor="#a0a0a0" stroked="f"/>
        </w:pict>
      </w:r>
    </w:p>
    <w:p w:rsidR="0055343E" w:rsidRDefault="0055343E" w:rsidP="0055343E">
      <w:pPr>
        <w:spacing w:line="360" w:lineRule="auto"/>
        <w:ind w:firstLine="720"/>
        <w:rPr>
          <w:sz w:val="24"/>
          <w:szCs w:val="24"/>
        </w:rPr>
      </w:pPr>
      <w:r w:rsidRPr="0055343E">
        <w:rPr>
          <w:sz w:val="24"/>
          <w:szCs w:val="24"/>
        </w:rPr>
        <w:t xml:space="preserve">Baking soda and vinegar are two common materials found in almost every household. That, plus the fact that all the starting and finishing materials are non hazardous and safe, is why </w:t>
      </w:r>
      <w:proofErr w:type="gramStart"/>
      <w:r w:rsidRPr="0055343E">
        <w:rPr>
          <w:sz w:val="24"/>
          <w:szCs w:val="24"/>
        </w:rPr>
        <w:t>this</w:t>
      </w:r>
      <w:proofErr w:type="gramEnd"/>
      <w:r w:rsidRPr="0055343E">
        <w:rPr>
          <w:sz w:val="24"/>
          <w:szCs w:val="24"/>
        </w:rPr>
        <w:t xml:space="preserve"> is one of the first chemical reactions that many people are exposed to.</w:t>
      </w:r>
      <w:r w:rsidRPr="0055343E">
        <w:rPr>
          <w:sz w:val="24"/>
          <w:szCs w:val="24"/>
        </w:rPr>
        <w:br/>
      </w:r>
      <w:r w:rsidRPr="0055343E">
        <w:rPr>
          <w:sz w:val="24"/>
          <w:szCs w:val="24"/>
        </w:rPr>
        <w:br/>
        <w:t>In fact, this baking soda and vinegar reaction has been widely used from public school science classes’ right up to the university level courses to analyze and demonstrate chemical reactions.</w:t>
      </w:r>
    </w:p>
    <w:p w:rsidR="00EC40AB" w:rsidRDefault="00EC40AB" w:rsidP="0055343E">
      <w:pPr>
        <w:spacing w:line="360" w:lineRule="auto"/>
        <w:ind w:firstLine="720"/>
        <w:rPr>
          <w:sz w:val="24"/>
          <w:szCs w:val="24"/>
        </w:rPr>
      </w:pPr>
    </w:p>
    <w:p w:rsidR="00EC40AB" w:rsidRPr="007B5E66" w:rsidRDefault="00EC40AB" w:rsidP="00EC40AB">
      <w:pPr>
        <w:spacing w:before="100" w:beforeAutospacing="1" w:after="100" w:afterAutospacing="1"/>
        <w:rPr>
          <w:sz w:val="24"/>
          <w:szCs w:val="24"/>
        </w:rPr>
      </w:pPr>
      <w:r w:rsidRPr="007B5E66">
        <w:rPr>
          <w:b/>
          <w:bCs/>
          <w:sz w:val="24"/>
          <w:szCs w:val="24"/>
          <w:u w:val="single"/>
        </w:rPr>
        <w:t>Make a Baking Soda and Vinegar Explosion</w:t>
      </w:r>
    </w:p>
    <w:p w:rsidR="00EC40AB" w:rsidRPr="007B5E66" w:rsidRDefault="00EC40AB" w:rsidP="00EC40AB">
      <w:pPr>
        <w:spacing w:before="100" w:beforeAutospacing="1" w:after="100" w:afterAutospacing="1"/>
        <w:rPr>
          <w:sz w:val="24"/>
          <w:szCs w:val="24"/>
        </w:rPr>
      </w:pPr>
      <w:r w:rsidRPr="007B5E66">
        <w:rPr>
          <w:sz w:val="24"/>
          <w:szCs w:val="24"/>
        </w:rPr>
        <w:t> </w:t>
      </w:r>
    </w:p>
    <w:p w:rsidR="00EC40AB" w:rsidRPr="007B5E66" w:rsidRDefault="00EC40AB" w:rsidP="00EC40AB">
      <w:pPr>
        <w:spacing w:before="100" w:beforeAutospacing="1" w:after="100" w:afterAutospacing="1"/>
        <w:rPr>
          <w:sz w:val="24"/>
          <w:szCs w:val="24"/>
        </w:rPr>
      </w:pPr>
      <w:r w:rsidRPr="007B5E66">
        <w:rPr>
          <w:sz w:val="24"/>
          <w:szCs w:val="24"/>
        </w:rPr>
        <w:t>With this fun experiment, you will explore the explosive chemical interaction that takes place between the acid (acetic acid) in vinegar and the base (sodium bicarbonate) in baking soda. This experiment should be done outdoors to avoid causing a mess or potential damage indoors.</w:t>
      </w:r>
    </w:p>
    <w:p w:rsidR="00EC40AB" w:rsidRPr="007B5E66" w:rsidRDefault="00EC40AB" w:rsidP="00EC40AB">
      <w:pPr>
        <w:spacing w:before="100" w:beforeAutospacing="1" w:after="100" w:afterAutospacing="1"/>
        <w:rPr>
          <w:sz w:val="24"/>
          <w:szCs w:val="24"/>
        </w:rPr>
      </w:pPr>
      <w:r w:rsidRPr="007B5E66">
        <w:rPr>
          <w:sz w:val="24"/>
          <w:szCs w:val="24"/>
        </w:rPr>
        <w:t> </w:t>
      </w:r>
    </w:p>
    <w:p w:rsidR="00EC40AB" w:rsidRPr="007B5E66" w:rsidRDefault="00EC40AB" w:rsidP="00EC40AB">
      <w:pPr>
        <w:spacing w:before="100" w:beforeAutospacing="1" w:after="100" w:afterAutospacing="1"/>
        <w:rPr>
          <w:sz w:val="24"/>
          <w:szCs w:val="24"/>
        </w:rPr>
      </w:pPr>
      <w:r w:rsidRPr="007B5E66">
        <w:rPr>
          <w:sz w:val="24"/>
          <w:szCs w:val="24"/>
        </w:rPr>
        <w:t>The chemist in you is probably very curious about how different materials interact. Whether they are liquids, solids, or gases, most materials react with other materials. For example, you may have seen a marble statue damaged by air pollution. Sulfur dioxide (SO</w:t>
      </w:r>
      <w:r w:rsidRPr="007B5E66">
        <w:rPr>
          <w:sz w:val="24"/>
          <w:szCs w:val="24"/>
          <w:vertAlign w:val="subscript"/>
        </w:rPr>
        <w:t>2</w:t>
      </w:r>
      <w:r w:rsidRPr="007B5E66">
        <w:rPr>
          <w:sz w:val="24"/>
          <w:szCs w:val="24"/>
        </w:rPr>
        <w:t>) emissions from coal-fired power plants results in SO</w:t>
      </w:r>
      <w:r w:rsidRPr="007B5E66">
        <w:rPr>
          <w:sz w:val="24"/>
          <w:szCs w:val="24"/>
          <w:vertAlign w:val="subscript"/>
        </w:rPr>
        <w:t>2</w:t>
      </w:r>
      <w:r w:rsidRPr="007B5E66">
        <w:rPr>
          <w:sz w:val="24"/>
          <w:szCs w:val="24"/>
        </w:rPr>
        <w:t xml:space="preserve">-laden rain, or acid rain, which reacts with the calcite in marble </w:t>
      </w:r>
      <w:r w:rsidRPr="007B5E66">
        <w:rPr>
          <w:sz w:val="24"/>
          <w:szCs w:val="24"/>
        </w:rPr>
        <w:lastRenderedPageBreak/>
        <w:t>and results in erosion of the marble. While it’s not as dramatic as a vinegar and baking soda reaction, this provides an example of how various materials all around us are interacting. What other materials can you think of that interact in surprising ways?</w:t>
      </w:r>
      <w:r w:rsidRPr="007B5E66">
        <w:rPr>
          <w:sz w:val="24"/>
          <w:szCs w:val="24"/>
        </w:rPr>
        <w:br/>
        <w:t> </w:t>
      </w:r>
    </w:p>
    <w:p w:rsidR="00EC40AB" w:rsidRPr="007B5E66" w:rsidRDefault="00EC40AB" w:rsidP="00EC40AB">
      <w:pPr>
        <w:spacing w:before="100" w:beforeAutospacing="1" w:after="100" w:afterAutospacing="1"/>
        <w:rPr>
          <w:sz w:val="24"/>
          <w:szCs w:val="24"/>
        </w:rPr>
      </w:pPr>
      <w:r w:rsidRPr="007B5E66">
        <w:rPr>
          <w:b/>
          <w:bCs/>
          <w:sz w:val="24"/>
          <w:szCs w:val="24"/>
          <w:u w:val="single"/>
        </w:rPr>
        <w:t>Purpose</w:t>
      </w:r>
    </w:p>
    <w:p w:rsidR="00EC40AB" w:rsidRPr="007B5E66" w:rsidRDefault="00EC40AB" w:rsidP="00EC40AB">
      <w:pPr>
        <w:spacing w:before="100" w:beforeAutospacing="1" w:after="100" w:afterAutospacing="1"/>
        <w:rPr>
          <w:sz w:val="24"/>
          <w:szCs w:val="24"/>
        </w:rPr>
      </w:pPr>
      <w:r w:rsidRPr="007B5E66">
        <w:rPr>
          <w:sz w:val="24"/>
          <w:szCs w:val="24"/>
        </w:rPr>
        <w:t>Chemical change is the key word in this experiment. Reactants (the original substances that react to each other) are changed during the chemical reaction process, so the end result (the product) is a substance that is different from the two reactants. In fact, sometimes they are very different!</w:t>
      </w:r>
    </w:p>
    <w:p w:rsidR="00EC40AB" w:rsidRPr="007B5E66" w:rsidRDefault="00EC40AB" w:rsidP="00EC40AB">
      <w:pPr>
        <w:spacing w:before="100" w:beforeAutospacing="1" w:after="100" w:afterAutospacing="1"/>
        <w:rPr>
          <w:sz w:val="24"/>
          <w:szCs w:val="24"/>
        </w:rPr>
      </w:pPr>
      <w:r w:rsidRPr="007B5E66">
        <w:rPr>
          <w:sz w:val="24"/>
          <w:szCs w:val="24"/>
        </w:rPr>
        <w:t> </w:t>
      </w:r>
    </w:p>
    <w:p w:rsidR="00EC40AB" w:rsidRPr="007B5E66" w:rsidRDefault="00EC40AB" w:rsidP="00EC40AB">
      <w:pPr>
        <w:spacing w:before="100" w:beforeAutospacing="1" w:after="100" w:afterAutospacing="1"/>
        <w:rPr>
          <w:sz w:val="24"/>
          <w:szCs w:val="24"/>
        </w:rPr>
      </w:pPr>
      <w:r w:rsidRPr="007B5E66">
        <w:rPr>
          <w:sz w:val="24"/>
          <w:szCs w:val="24"/>
        </w:rPr>
        <w:t>But why are chemical reactions important? These processes are taking place all around us all of the time, inside of our body, in our environment, in food processing – virtually everywhere. It is very important that we understand chemical interactions so that we, as a society, can make informed choices about medical care, environmental impact, food safety, and many other aspects.</w:t>
      </w:r>
      <w:r w:rsidRPr="007B5E66">
        <w:rPr>
          <w:sz w:val="24"/>
          <w:szCs w:val="24"/>
        </w:rPr>
        <w:br/>
        <w:t> </w:t>
      </w:r>
    </w:p>
    <w:p w:rsidR="00EC40AB" w:rsidRPr="007B5E66" w:rsidRDefault="00EC40AB" w:rsidP="00EC40AB">
      <w:pPr>
        <w:spacing w:before="100" w:beforeAutospacing="1" w:after="100" w:afterAutospacing="1"/>
        <w:rPr>
          <w:sz w:val="24"/>
          <w:szCs w:val="24"/>
        </w:rPr>
      </w:pPr>
      <w:r w:rsidRPr="007B5E66">
        <w:rPr>
          <w:b/>
          <w:bCs/>
          <w:sz w:val="24"/>
          <w:szCs w:val="24"/>
          <w:u w:val="single"/>
        </w:rPr>
        <w:t>Activity</w:t>
      </w:r>
    </w:p>
    <w:p w:rsidR="00EC40AB" w:rsidRPr="007B5E66" w:rsidRDefault="00EC40AB" w:rsidP="00EC40AB">
      <w:pPr>
        <w:spacing w:before="100" w:beforeAutospacing="1" w:after="100" w:afterAutospacing="1"/>
        <w:rPr>
          <w:sz w:val="24"/>
          <w:szCs w:val="24"/>
        </w:rPr>
      </w:pPr>
      <w:r w:rsidRPr="007B5E66">
        <w:rPr>
          <w:sz w:val="24"/>
          <w:szCs w:val="24"/>
        </w:rPr>
        <w:t>This activity is a great way to safely experiment with chemical reactions. In this activity, you will combine two reactants (vinegar and baking soda) in a small vessel which will cause a strong bubbling or fizzing interaction and result in a non-hazardous product called sodium acetate and water. The fizzing action is the result of carbon dioxide escaping.  This happens to be the same gas that you exhale and that same gas that plants use for photosynthesis. Do you think if you did this experiment under a tree, it would affect the tree at all? Typically a small plastic food container or a 35mm plastic film canister (these are not as easily to find since most people use digital cameras now, but you can ask your parents, they were alive in the age when 35mm camera were still very common and they might have a few canisters laying around). In a pinch, you can do the experiment in a zipper lunch baggie. You will also need a clear workspace.</w:t>
      </w:r>
    </w:p>
    <w:p w:rsidR="00EC40AB" w:rsidRPr="007B5E66" w:rsidRDefault="00EC40AB" w:rsidP="00EC40AB">
      <w:pPr>
        <w:spacing w:before="100" w:beforeAutospacing="1" w:after="100" w:afterAutospacing="1"/>
        <w:rPr>
          <w:sz w:val="24"/>
          <w:szCs w:val="24"/>
        </w:rPr>
      </w:pPr>
      <w:r w:rsidRPr="007B5E66">
        <w:rPr>
          <w:sz w:val="24"/>
          <w:szCs w:val="24"/>
        </w:rPr>
        <w:t> </w:t>
      </w:r>
    </w:p>
    <w:p w:rsidR="00EC40AB" w:rsidRDefault="00EC40AB" w:rsidP="00EC40AB">
      <w:pPr>
        <w:spacing w:before="100" w:beforeAutospacing="1" w:after="100" w:afterAutospacing="1"/>
        <w:rPr>
          <w:sz w:val="24"/>
          <w:szCs w:val="24"/>
        </w:rPr>
      </w:pPr>
    </w:p>
    <w:p w:rsidR="00FD536E" w:rsidRDefault="00FD536E" w:rsidP="00EC40AB">
      <w:pPr>
        <w:spacing w:before="100" w:beforeAutospacing="1" w:after="100" w:afterAutospacing="1"/>
        <w:rPr>
          <w:sz w:val="24"/>
          <w:szCs w:val="24"/>
        </w:rPr>
      </w:pPr>
    </w:p>
    <w:p w:rsidR="00FD536E" w:rsidRPr="007B5E66" w:rsidRDefault="00FD536E" w:rsidP="00EC40AB">
      <w:pPr>
        <w:spacing w:before="100" w:beforeAutospacing="1" w:after="100" w:afterAutospacing="1"/>
        <w:rPr>
          <w:sz w:val="24"/>
          <w:szCs w:val="24"/>
        </w:rPr>
      </w:pPr>
    </w:p>
    <w:p w:rsidR="00EC40AB" w:rsidRPr="00090FD3" w:rsidRDefault="00EC40AB" w:rsidP="00EC40AB">
      <w:pPr>
        <w:rPr>
          <w:sz w:val="24"/>
          <w:szCs w:val="24"/>
        </w:rPr>
      </w:pPr>
    </w:p>
    <w:p w:rsidR="00EC40AB" w:rsidRPr="00090FD3" w:rsidRDefault="00EC40AB" w:rsidP="00EC40AB">
      <w:pPr>
        <w:spacing w:before="100" w:beforeAutospacing="1" w:after="100" w:afterAutospacing="1"/>
        <w:rPr>
          <w:sz w:val="24"/>
          <w:szCs w:val="24"/>
        </w:rPr>
      </w:pPr>
      <w:r>
        <w:rPr>
          <w:noProof/>
          <w:sz w:val="24"/>
          <w:szCs w:val="24"/>
        </w:rPr>
        <w:lastRenderedPageBreak/>
        <w:drawing>
          <wp:inline distT="0" distB="0" distL="0" distR="0">
            <wp:extent cx="2219325" cy="714375"/>
            <wp:effectExtent l="19050" t="0" r="0" b="0"/>
            <wp:docPr id="15" name="Picture 15" descr="http://www.sciencebob.com/graphics/youwillne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sciencebob.com/graphics/youwillneed.gif"/>
                    <pic:cNvPicPr>
                      <a:picLocks noChangeAspect="1" noChangeArrowheads="1"/>
                    </pic:cNvPicPr>
                  </pic:nvPicPr>
                  <pic:blipFill>
                    <a:blip r:embed="rId7"/>
                    <a:srcRect/>
                    <a:stretch>
                      <a:fillRect/>
                    </a:stretch>
                  </pic:blipFill>
                  <pic:spPr bwMode="auto">
                    <a:xfrm>
                      <a:off x="0" y="0"/>
                      <a:ext cx="2219325" cy="714375"/>
                    </a:xfrm>
                    <a:prstGeom prst="rect">
                      <a:avLst/>
                    </a:prstGeom>
                    <a:noFill/>
                    <a:ln w="9525">
                      <a:noFill/>
                      <a:miter lim="800000"/>
                      <a:headEnd/>
                      <a:tailEnd/>
                    </a:ln>
                  </pic:spPr>
                </pic:pic>
              </a:graphicData>
            </a:graphic>
          </wp:inline>
        </w:drawing>
      </w:r>
    </w:p>
    <w:p w:rsidR="00EC40AB" w:rsidRPr="00090FD3" w:rsidRDefault="00EC40AB" w:rsidP="00EC40AB">
      <w:pPr>
        <w:numPr>
          <w:ilvl w:val="0"/>
          <w:numId w:val="1"/>
        </w:numPr>
        <w:spacing w:before="100" w:beforeAutospacing="1" w:after="100" w:afterAutospacing="1"/>
        <w:rPr>
          <w:sz w:val="24"/>
          <w:szCs w:val="24"/>
        </w:rPr>
      </w:pPr>
      <w:r w:rsidRPr="00090FD3">
        <w:rPr>
          <w:sz w:val="24"/>
          <w:szCs w:val="24"/>
        </w:rPr>
        <w:t xml:space="preserve">One small empty plastic soda or water bottle </w:t>
      </w:r>
      <w:r>
        <w:rPr>
          <w:sz w:val="24"/>
          <w:szCs w:val="24"/>
        </w:rPr>
        <w:tab/>
      </w:r>
      <w:r>
        <w:rPr>
          <w:sz w:val="24"/>
          <w:szCs w:val="24"/>
        </w:rPr>
        <w:tab/>
      </w:r>
      <w:r>
        <w:rPr>
          <w:sz w:val="24"/>
          <w:szCs w:val="24"/>
        </w:rPr>
        <w:tab/>
      </w:r>
    </w:p>
    <w:p w:rsidR="00EC40AB" w:rsidRPr="00090FD3" w:rsidRDefault="00EC40AB" w:rsidP="00EC40AB">
      <w:pPr>
        <w:numPr>
          <w:ilvl w:val="0"/>
          <w:numId w:val="1"/>
        </w:numPr>
        <w:spacing w:before="100" w:beforeAutospacing="1" w:after="100" w:afterAutospacing="1"/>
        <w:rPr>
          <w:sz w:val="24"/>
          <w:szCs w:val="24"/>
        </w:rPr>
      </w:pPr>
      <w:r w:rsidRPr="00090FD3">
        <w:rPr>
          <w:sz w:val="24"/>
          <w:szCs w:val="24"/>
        </w:rPr>
        <w:t xml:space="preserve">1/2 cup of vinegar </w:t>
      </w:r>
    </w:p>
    <w:p w:rsidR="00EC40AB" w:rsidRPr="00090FD3" w:rsidRDefault="00EC40AB" w:rsidP="00EC40AB">
      <w:pPr>
        <w:numPr>
          <w:ilvl w:val="0"/>
          <w:numId w:val="1"/>
        </w:numPr>
        <w:spacing w:before="100" w:beforeAutospacing="1" w:after="100" w:afterAutospacing="1"/>
        <w:rPr>
          <w:sz w:val="24"/>
          <w:szCs w:val="24"/>
        </w:rPr>
      </w:pPr>
      <w:r w:rsidRPr="00090FD3">
        <w:rPr>
          <w:sz w:val="24"/>
          <w:szCs w:val="24"/>
        </w:rPr>
        <w:t xml:space="preserve">Small balloon </w:t>
      </w:r>
    </w:p>
    <w:p w:rsidR="00EC40AB" w:rsidRPr="00090FD3" w:rsidRDefault="00EC40AB" w:rsidP="00EC40AB">
      <w:pPr>
        <w:numPr>
          <w:ilvl w:val="0"/>
          <w:numId w:val="1"/>
        </w:numPr>
        <w:spacing w:before="100" w:beforeAutospacing="1" w:after="100" w:afterAutospacing="1"/>
        <w:rPr>
          <w:sz w:val="24"/>
          <w:szCs w:val="24"/>
        </w:rPr>
      </w:pPr>
      <w:r w:rsidRPr="00090FD3">
        <w:rPr>
          <w:sz w:val="24"/>
          <w:szCs w:val="24"/>
        </w:rPr>
        <w:t xml:space="preserve">Baking soda </w:t>
      </w:r>
    </w:p>
    <w:p w:rsidR="00A47B4E" w:rsidRPr="00A7108F" w:rsidRDefault="00EC40AB" w:rsidP="00500671">
      <w:pPr>
        <w:numPr>
          <w:ilvl w:val="0"/>
          <w:numId w:val="1"/>
        </w:numPr>
        <w:spacing w:before="100" w:beforeAutospacing="1" w:after="100" w:afterAutospacing="1"/>
        <w:rPr>
          <w:sz w:val="24"/>
          <w:szCs w:val="24"/>
        </w:rPr>
      </w:pPr>
      <w:r w:rsidRPr="00090FD3">
        <w:rPr>
          <w:sz w:val="24"/>
          <w:szCs w:val="24"/>
        </w:rPr>
        <w:t xml:space="preserve">Funnel or piece of paper </w:t>
      </w:r>
    </w:p>
    <w:p w:rsidR="00A47B4E" w:rsidRPr="00A47B4E" w:rsidRDefault="00A47B4E" w:rsidP="00A47B4E">
      <w:pPr>
        <w:pStyle w:val="ListParagraph"/>
        <w:rPr>
          <w:sz w:val="24"/>
          <w:szCs w:val="24"/>
        </w:rPr>
      </w:pPr>
    </w:p>
    <w:tbl>
      <w:tblPr>
        <w:tblW w:w="0" w:type="auto"/>
        <w:tblCellSpacing w:w="15" w:type="dxa"/>
        <w:tblCellMar>
          <w:top w:w="15" w:type="dxa"/>
          <w:left w:w="15" w:type="dxa"/>
          <w:bottom w:w="15" w:type="dxa"/>
          <w:right w:w="15" w:type="dxa"/>
        </w:tblCellMar>
        <w:tblLook w:val="04A0"/>
      </w:tblPr>
      <w:tblGrid>
        <w:gridCol w:w="2235"/>
        <w:gridCol w:w="4545"/>
      </w:tblGrid>
      <w:tr w:rsidR="00A47B4E" w:rsidRPr="00A47B4E" w:rsidTr="00A47B4E">
        <w:trPr>
          <w:tblCellSpacing w:w="15" w:type="dxa"/>
        </w:trPr>
        <w:tc>
          <w:tcPr>
            <w:tcW w:w="0" w:type="auto"/>
            <w:vAlign w:val="center"/>
            <w:hideMark/>
          </w:tcPr>
          <w:p w:rsidR="00A47B4E" w:rsidRPr="00A47B4E" w:rsidRDefault="00A47B4E" w:rsidP="00A47B4E">
            <w:pPr>
              <w:spacing w:before="100" w:beforeAutospacing="1" w:after="100" w:afterAutospacing="1"/>
              <w:rPr>
                <w:sz w:val="24"/>
                <w:szCs w:val="24"/>
              </w:rPr>
            </w:pPr>
            <w:r>
              <w:rPr>
                <w:noProof/>
                <w:sz w:val="24"/>
                <w:szCs w:val="24"/>
              </w:rPr>
              <w:drawing>
                <wp:inline distT="0" distB="0" distL="0" distR="0">
                  <wp:extent cx="1314450" cy="809625"/>
                  <wp:effectExtent l="19050" t="0" r="0" b="0"/>
                  <wp:docPr id="50" name="Picture 50" descr="http://library.thinkquest.org/3347/pictures/gla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library.thinkquest.org/3347/pictures/glass.JPG"/>
                          <pic:cNvPicPr>
                            <a:picLocks noChangeAspect="1" noChangeArrowheads="1"/>
                          </pic:cNvPicPr>
                        </pic:nvPicPr>
                        <pic:blipFill>
                          <a:blip r:embed="rId8"/>
                          <a:srcRect/>
                          <a:stretch>
                            <a:fillRect/>
                          </a:stretch>
                        </pic:blipFill>
                        <pic:spPr bwMode="auto">
                          <a:xfrm>
                            <a:off x="0" y="0"/>
                            <a:ext cx="1314450" cy="809625"/>
                          </a:xfrm>
                          <a:prstGeom prst="rect">
                            <a:avLst/>
                          </a:prstGeom>
                          <a:noFill/>
                          <a:ln w="9525">
                            <a:noFill/>
                            <a:miter lim="800000"/>
                            <a:headEnd/>
                            <a:tailEnd/>
                          </a:ln>
                        </pic:spPr>
                      </pic:pic>
                    </a:graphicData>
                  </a:graphic>
                </wp:inline>
              </w:drawing>
            </w:r>
          </w:p>
        </w:tc>
        <w:tc>
          <w:tcPr>
            <w:tcW w:w="0" w:type="auto"/>
            <w:vAlign w:val="center"/>
            <w:hideMark/>
          </w:tcPr>
          <w:p w:rsidR="00A47B4E" w:rsidRPr="00A47B4E" w:rsidRDefault="00A47B4E" w:rsidP="00A47B4E">
            <w:pPr>
              <w:rPr>
                <w:sz w:val="24"/>
                <w:szCs w:val="24"/>
              </w:rPr>
            </w:pPr>
            <w:r w:rsidRPr="00A47B4E">
              <w:rPr>
                <w:sz w:val="27"/>
                <w:szCs w:val="27"/>
              </w:rPr>
              <w:t>You will need Safety Glasses!</w:t>
            </w:r>
          </w:p>
        </w:tc>
      </w:tr>
      <w:tr w:rsidR="00A47B4E" w:rsidRPr="00A47B4E" w:rsidTr="00A47B4E">
        <w:trPr>
          <w:tblCellSpacing w:w="15" w:type="dxa"/>
        </w:trPr>
        <w:tc>
          <w:tcPr>
            <w:tcW w:w="0" w:type="auto"/>
            <w:vAlign w:val="center"/>
            <w:hideMark/>
          </w:tcPr>
          <w:p w:rsidR="00A47B4E" w:rsidRPr="00A47B4E" w:rsidRDefault="00A47B4E" w:rsidP="00A47B4E">
            <w:pPr>
              <w:spacing w:before="100" w:beforeAutospacing="1" w:after="100" w:afterAutospacing="1"/>
              <w:rPr>
                <w:sz w:val="24"/>
                <w:szCs w:val="24"/>
              </w:rPr>
            </w:pPr>
            <w:r>
              <w:rPr>
                <w:noProof/>
                <w:sz w:val="24"/>
                <w:szCs w:val="24"/>
              </w:rPr>
              <w:drawing>
                <wp:inline distT="0" distB="0" distL="0" distR="0">
                  <wp:extent cx="704850" cy="942975"/>
                  <wp:effectExtent l="19050" t="0" r="0" b="0"/>
                  <wp:docPr id="51" name="Picture 51" descr="http://library.thinkquest.org/3347/pictures/j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library.thinkquest.org/3347/pictures/jar.JPG"/>
                          <pic:cNvPicPr>
                            <a:picLocks noChangeAspect="1" noChangeArrowheads="1"/>
                          </pic:cNvPicPr>
                        </pic:nvPicPr>
                        <pic:blipFill>
                          <a:blip r:embed="rId9"/>
                          <a:srcRect/>
                          <a:stretch>
                            <a:fillRect/>
                          </a:stretch>
                        </pic:blipFill>
                        <pic:spPr bwMode="auto">
                          <a:xfrm>
                            <a:off x="0" y="0"/>
                            <a:ext cx="704850" cy="942975"/>
                          </a:xfrm>
                          <a:prstGeom prst="rect">
                            <a:avLst/>
                          </a:prstGeom>
                          <a:noFill/>
                          <a:ln w="9525">
                            <a:noFill/>
                            <a:miter lim="800000"/>
                            <a:headEnd/>
                            <a:tailEnd/>
                          </a:ln>
                        </pic:spPr>
                      </pic:pic>
                    </a:graphicData>
                  </a:graphic>
                </wp:inline>
              </w:drawing>
            </w:r>
          </w:p>
        </w:tc>
        <w:tc>
          <w:tcPr>
            <w:tcW w:w="0" w:type="auto"/>
            <w:vAlign w:val="center"/>
            <w:hideMark/>
          </w:tcPr>
          <w:p w:rsidR="00A47B4E" w:rsidRPr="00A47B4E" w:rsidRDefault="00A47B4E" w:rsidP="00A47B4E">
            <w:pPr>
              <w:rPr>
                <w:sz w:val="24"/>
                <w:szCs w:val="24"/>
              </w:rPr>
            </w:pPr>
            <w:r w:rsidRPr="00A47B4E">
              <w:rPr>
                <w:sz w:val="27"/>
                <w:szCs w:val="27"/>
              </w:rPr>
              <w:t>Two jars, or other transparent containers,</w:t>
            </w:r>
          </w:p>
        </w:tc>
      </w:tr>
      <w:tr w:rsidR="00A47B4E" w:rsidRPr="00A47B4E" w:rsidTr="00A47B4E">
        <w:trPr>
          <w:tblCellSpacing w:w="15" w:type="dxa"/>
        </w:trPr>
        <w:tc>
          <w:tcPr>
            <w:tcW w:w="0" w:type="auto"/>
            <w:vAlign w:val="center"/>
            <w:hideMark/>
          </w:tcPr>
          <w:p w:rsidR="00A47B4E" w:rsidRPr="00A47B4E" w:rsidRDefault="00A47B4E" w:rsidP="00A47B4E">
            <w:pPr>
              <w:spacing w:before="100" w:beforeAutospacing="1" w:after="100" w:afterAutospacing="1"/>
              <w:rPr>
                <w:sz w:val="24"/>
                <w:szCs w:val="24"/>
              </w:rPr>
            </w:pPr>
            <w:r>
              <w:rPr>
                <w:noProof/>
                <w:sz w:val="24"/>
                <w:szCs w:val="24"/>
              </w:rPr>
              <w:drawing>
                <wp:inline distT="0" distB="0" distL="0" distR="0">
                  <wp:extent cx="552450" cy="1276350"/>
                  <wp:effectExtent l="19050" t="0" r="0" b="0"/>
                  <wp:docPr id="52" name="Picture 52" descr="http://library.thinkquest.org/3347/pictures/spo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library.thinkquest.org/3347/pictures/spoon.JPG"/>
                          <pic:cNvPicPr>
                            <a:picLocks noChangeAspect="1" noChangeArrowheads="1"/>
                          </pic:cNvPicPr>
                        </pic:nvPicPr>
                        <pic:blipFill>
                          <a:blip r:embed="rId10"/>
                          <a:srcRect/>
                          <a:stretch>
                            <a:fillRect/>
                          </a:stretch>
                        </pic:blipFill>
                        <pic:spPr bwMode="auto">
                          <a:xfrm>
                            <a:off x="0" y="0"/>
                            <a:ext cx="552450" cy="1276350"/>
                          </a:xfrm>
                          <a:prstGeom prst="rect">
                            <a:avLst/>
                          </a:prstGeom>
                          <a:noFill/>
                          <a:ln w="9525">
                            <a:noFill/>
                            <a:miter lim="800000"/>
                            <a:headEnd/>
                            <a:tailEnd/>
                          </a:ln>
                        </pic:spPr>
                      </pic:pic>
                    </a:graphicData>
                  </a:graphic>
                </wp:inline>
              </w:drawing>
            </w:r>
          </w:p>
        </w:tc>
        <w:tc>
          <w:tcPr>
            <w:tcW w:w="0" w:type="auto"/>
            <w:vAlign w:val="center"/>
            <w:hideMark/>
          </w:tcPr>
          <w:p w:rsidR="00A47B4E" w:rsidRPr="00A47B4E" w:rsidRDefault="00A47B4E" w:rsidP="00A47B4E">
            <w:pPr>
              <w:rPr>
                <w:sz w:val="24"/>
                <w:szCs w:val="24"/>
              </w:rPr>
            </w:pPr>
            <w:r w:rsidRPr="00A47B4E">
              <w:rPr>
                <w:sz w:val="27"/>
                <w:szCs w:val="27"/>
              </w:rPr>
              <w:t>A spoon,</w:t>
            </w:r>
          </w:p>
        </w:tc>
      </w:tr>
      <w:tr w:rsidR="00A47B4E" w:rsidRPr="00A47B4E" w:rsidTr="00A47B4E">
        <w:trPr>
          <w:tblCellSpacing w:w="15" w:type="dxa"/>
        </w:trPr>
        <w:tc>
          <w:tcPr>
            <w:tcW w:w="0" w:type="auto"/>
            <w:vAlign w:val="center"/>
            <w:hideMark/>
          </w:tcPr>
          <w:p w:rsidR="00A47B4E" w:rsidRPr="00A47B4E" w:rsidRDefault="00A47B4E" w:rsidP="00A47B4E">
            <w:pPr>
              <w:spacing w:before="100" w:beforeAutospacing="1" w:after="100" w:afterAutospacing="1"/>
              <w:rPr>
                <w:sz w:val="24"/>
                <w:szCs w:val="24"/>
              </w:rPr>
            </w:pPr>
            <w:r>
              <w:rPr>
                <w:noProof/>
                <w:sz w:val="24"/>
                <w:szCs w:val="24"/>
              </w:rPr>
              <w:drawing>
                <wp:inline distT="0" distB="0" distL="0" distR="0">
                  <wp:extent cx="723900" cy="1314450"/>
                  <wp:effectExtent l="19050" t="0" r="0" b="0"/>
                  <wp:docPr id="53" name="Picture 53" descr="http://library.thinkquest.org/3347/pictures/vineg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library.thinkquest.org/3347/pictures/vinegar.JPG"/>
                          <pic:cNvPicPr>
                            <a:picLocks noChangeAspect="1" noChangeArrowheads="1"/>
                          </pic:cNvPicPr>
                        </pic:nvPicPr>
                        <pic:blipFill>
                          <a:blip r:embed="rId11"/>
                          <a:srcRect/>
                          <a:stretch>
                            <a:fillRect/>
                          </a:stretch>
                        </pic:blipFill>
                        <pic:spPr bwMode="auto">
                          <a:xfrm>
                            <a:off x="0" y="0"/>
                            <a:ext cx="723900" cy="1314450"/>
                          </a:xfrm>
                          <a:prstGeom prst="rect">
                            <a:avLst/>
                          </a:prstGeom>
                          <a:noFill/>
                          <a:ln w="9525">
                            <a:noFill/>
                            <a:miter lim="800000"/>
                            <a:headEnd/>
                            <a:tailEnd/>
                          </a:ln>
                        </pic:spPr>
                      </pic:pic>
                    </a:graphicData>
                  </a:graphic>
                </wp:inline>
              </w:drawing>
            </w:r>
          </w:p>
        </w:tc>
        <w:tc>
          <w:tcPr>
            <w:tcW w:w="0" w:type="auto"/>
            <w:vAlign w:val="center"/>
            <w:hideMark/>
          </w:tcPr>
          <w:p w:rsidR="00A47B4E" w:rsidRPr="00A47B4E" w:rsidRDefault="00A47B4E" w:rsidP="00A47B4E">
            <w:pPr>
              <w:rPr>
                <w:sz w:val="24"/>
                <w:szCs w:val="24"/>
              </w:rPr>
            </w:pPr>
            <w:r w:rsidRPr="00A47B4E">
              <w:rPr>
                <w:sz w:val="27"/>
                <w:szCs w:val="27"/>
              </w:rPr>
              <w:t>Vinegar,</w:t>
            </w:r>
          </w:p>
        </w:tc>
      </w:tr>
      <w:tr w:rsidR="00A47B4E" w:rsidRPr="00A47B4E" w:rsidTr="00A47B4E">
        <w:trPr>
          <w:tblCellSpacing w:w="15" w:type="dxa"/>
        </w:trPr>
        <w:tc>
          <w:tcPr>
            <w:tcW w:w="0" w:type="auto"/>
            <w:vAlign w:val="center"/>
            <w:hideMark/>
          </w:tcPr>
          <w:p w:rsidR="00A47B4E" w:rsidRPr="00A47B4E" w:rsidRDefault="00A47B4E" w:rsidP="00A47B4E">
            <w:pPr>
              <w:spacing w:before="100" w:beforeAutospacing="1" w:after="100" w:afterAutospacing="1"/>
              <w:rPr>
                <w:sz w:val="24"/>
                <w:szCs w:val="24"/>
              </w:rPr>
            </w:pPr>
            <w:r>
              <w:rPr>
                <w:noProof/>
                <w:sz w:val="24"/>
                <w:szCs w:val="24"/>
              </w:rPr>
              <w:drawing>
                <wp:inline distT="0" distB="0" distL="0" distR="0">
                  <wp:extent cx="933450" cy="1209675"/>
                  <wp:effectExtent l="19050" t="0" r="0" b="0"/>
                  <wp:docPr id="54" name="Picture 54" descr="http://library.thinkquest.org/3347/pictures/bakeso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library.thinkquest.org/3347/pictures/bakesoda.JPG"/>
                          <pic:cNvPicPr>
                            <a:picLocks noChangeAspect="1" noChangeArrowheads="1"/>
                          </pic:cNvPicPr>
                        </pic:nvPicPr>
                        <pic:blipFill>
                          <a:blip r:embed="rId12"/>
                          <a:srcRect/>
                          <a:stretch>
                            <a:fillRect/>
                          </a:stretch>
                        </pic:blipFill>
                        <pic:spPr bwMode="auto">
                          <a:xfrm>
                            <a:off x="0" y="0"/>
                            <a:ext cx="933450" cy="1209675"/>
                          </a:xfrm>
                          <a:prstGeom prst="rect">
                            <a:avLst/>
                          </a:prstGeom>
                          <a:noFill/>
                          <a:ln w="9525">
                            <a:noFill/>
                            <a:miter lim="800000"/>
                            <a:headEnd/>
                            <a:tailEnd/>
                          </a:ln>
                        </pic:spPr>
                      </pic:pic>
                    </a:graphicData>
                  </a:graphic>
                </wp:inline>
              </w:drawing>
            </w:r>
          </w:p>
        </w:tc>
        <w:tc>
          <w:tcPr>
            <w:tcW w:w="0" w:type="auto"/>
            <w:vAlign w:val="center"/>
            <w:hideMark/>
          </w:tcPr>
          <w:p w:rsidR="00A47B4E" w:rsidRPr="00A47B4E" w:rsidRDefault="00A47B4E" w:rsidP="00A47B4E">
            <w:pPr>
              <w:rPr>
                <w:sz w:val="24"/>
                <w:szCs w:val="24"/>
              </w:rPr>
            </w:pPr>
            <w:r w:rsidRPr="00A47B4E">
              <w:rPr>
                <w:sz w:val="27"/>
                <w:szCs w:val="27"/>
              </w:rPr>
              <w:t>Baking Soda,</w:t>
            </w:r>
          </w:p>
        </w:tc>
      </w:tr>
      <w:tr w:rsidR="00A47B4E" w:rsidRPr="00A47B4E" w:rsidTr="00A47B4E">
        <w:trPr>
          <w:tblCellSpacing w:w="15" w:type="dxa"/>
        </w:trPr>
        <w:tc>
          <w:tcPr>
            <w:tcW w:w="0" w:type="auto"/>
            <w:vAlign w:val="center"/>
            <w:hideMark/>
          </w:tcPr>
          <w:p w:rsidR="00A47B4E" w:rsidRPr="00A47B4E" w:rsidRDefault="00A47B4E" w:rsidP="00A47B4E">
            <w:pPr>
              <w:spacing w:before="100" w:beforeAutospacing="1" w:after="100" w:afterAutospacing="1"/>
              <w:rPr>
                <w:sz w:val="24"/>
                <w:szCs w:val="24"/>
              </w:rPr>
            </w:pPr>
            <w:r>
              <w:rPr>
                <w:noProof/>
                <w:sz w:val="24"/>
                <w:szCs w:val="24"/>
              </w:rPr>
              <w:lastRenderedPageBreak/>
              <w:drawing>
                <wp:inline distT="0" distB="0" distL="0" distR="0">
                  <wp:extent cx="1352550" cy="647700"/>
                  <wp:effectExtent l="19050" t="0" r="0" b="0"/>
                  <wp:docPr id="55" name="Picture 55" descr="http://library.thinkquest.org/3347/pictures/towe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library.thinkquest.org/3347/pictures/towel2.JPG"/>
                          <pic:cNvPicPr>
                            <a:picLocks noChangeAspect="1" noChangeArrowheads="1"/>
                          </pic:cNvPicPr>
                        </pic:nvPicPr>
                        <pic:blipFill>
                          <a:blip r:embed="rId13"/>
                          <a:srcRect/>
                          <a:stretch>
                            <a:fillRect/>
                          </a:stretch>
                        </pic:blipFill>
                        <pic:spPr bwMode="auto">
                          <a:xfrm>
                            <a:off x="0" y="0"/>
                            <a:ext cx="1352550" cy="647700"/>
                          </a:xfrm>
                          <a:prstGeom prst="rect">
                            <a:avLst/>
                          </a:prstGeom>
                          <a:noFill/>
                          <a:ln w="9525">
                            <a:noFill/>
                            <a:miter lim="800000"/>
                            <a:headEnd/>
                            <a:tailEnd/>
                          </a:ln>
                        </pic:spPr>
                      </pic:pic>
                    </a:graphicData>
                  </a:graphic>
                </wp:inline>
              </w:drawing>
            </w:r>
          </w:p>
        </w:tc>
        <w:tc>
          <w:tcPr>
            <w:tcW w:w="0" w:type="auto"/>
            <w:vAlign w:val="center"/>
            <w:hideMark/>
          </w:tcPr>
          <w:p w:rsidR="00A47B4E" w:rsidRPr="00A47B4E" w:rsidRDefault="00A47B4E" w:rsidP="00A47B4E">
            <w:pPr>
              <w:rPr>
                <w:sz w:val="24"/>
                <w:szCs w:val="24"/>
              </w:rPr>
            </w:pPr>
            <w:r w:rsidRPr="00A47B4E">
              <w:rPr>
                <w:sz w:val="27"/>
                <w:szCs w:val="27"/>
              </w:rPr>
              <w:t>Bring paper towels to clean up any spills.</w:t>
            </w:r>
          </w:p>
        </w:tc>
      </w:tr>
    </w:tbl>
    <w:p w:rsidR="00FD536E" w:rsidRDefault="00A47B4E" w:rsidP="00A47B4E">
      <w:pPr>
        <w:spacing w:before="100" w:beforeAutospacing="1" w:after="100" w:afterAutospacing="1"/>
        <w:rPr>
          <w:sz w:val="24"/>
          <w:szCs w:val="24"/>
        </w:rPr>
      </w:pPr>
      <w:r w:rsidRPr="00A47B4E">
        <w:rPr>
          <w:sz w:val="24"/>
          <w:szCs w:val="24"/>
        </w:rPr>
        <w:drawing>
          <wp:inline distT="0" distB="0" distL="0" distR="0">
            <wp:extent cx="1085850" cy="1066800"/>
            <wp:effectExtent l="19050" t="0" r="0" b="0"/>
            <wp:docPr id="14"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srcRect/>
                    <a:stretch>
                      <a:fillRect/>
                    </a:stretch>
                  </pic:blipFill>
                  <pic:spPr bwMode="auto">
                    <a:xfrm>
                      <a:off x="0" y="0"/>
                      <a:ext cx="1085850" cy="1066800"/>
                    </a:xfrm>
                    <a:prstGeom prst="rect">
                      <a:avLst/>
                    </a:prstGeom>
                    <a:noFill/>
                    <a:ln w="9525">
                      <a:noFill/>
                      <a:miter lim="800000"/>
                      <a:headEnd/>
                      <a:tailEnd/>
                    </a:ln>
                  </pic:spPr>
                </pic:pic>
              </a:graphicData>
            </a:graphic>
          </wp:inline>
        </w:drawing>
      </w:r>
    </w:p>
    <w:p w:rsidR="00EC40AB" w:rsidRPr="00090FD3" w:rsidRDefault="00EC40AB" w:rsidP="00EC40AB">
      <w:pPr>
        <w:spacing w:before="100" w:beforeAutospacing="1" w:after="100" w:afterAutospacing="1"/>
        <w:ind w:left="7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A47B4E" w:rsidRDefault="00EC40AB" w:rsidP="00EC40AB">
      <w:pPr>
        <w:rPr>
          <w:sz w:val="24"/>
          <w:szCs w:val="24"/>
        </w:rPr>
      </w:pPr>
      <w:r w:rsidRPr="00090FD3">
        <w:rPr>
          <w:b/>
          <w:bCs/>
          <w:sz w:val="24"/>
          <w:szCs w:val="24"/>
        </w:rPr>
        <w:t>1.</w:t>
      </w:r>
      <w:r w:rsidRPr="00090FD3">
        <w:rPr>
          <w:sz w:val="24"/>
          <w:szCs w:val="24"/>
        </w:rPr>
        <w:t xml:space="preserve"> Carefully pour the vinegar into the bottle. </w:t>
      </w:r>
      <w:r w:rsidRPr="00090FD3">
        <w:rPr>
          <w:sz w:val="24"/>
          <w:szCs w:val="24"/>
        </w:rPr>
        <w:br/>
      </w:r>
      <w:r w:rsidRPr="00090FD3">
        <w:rPr>
          <w:sz w:val="24"/>
          <w:szCs w:val="24"/>
        </w:rPr>
        <w:br/>
      </w:r>
      <w:r w:rsidRPr="00090FD3">
        <w:rPr>
          <w:b/>
          <w:bCs/>
          <w:sz w:val="24"/>
          <w:szCs w:val="24"/>
        </w:rPr>
        <w:t>2.</w:t>
      </w:r>
      <w:r w:rsidRPr="00090FD3">
        <w:rPr>
          <w:sz w:val="24"/>
          <w:szCs w:val="24"/>
        </w:rPr>
        <w:t xml:space="preserve"> This is the tricky part: Loosen up the balloon by stretching it a few times and then use the funnel to fill it a bit more than half way with baking soda. If you don't have a funnel you can make one using the paper and some tape. </w:t>
      </w:r>
      <w:r w:rsidRPr="00090FD3">
        <w:rPr>
          <w:sz w:val="24"/>
          <w:szCs w:val="24"/>
        </w:rPr>
        <w:br/>
      </w:r>
      <w:r w:rsidRPr="00090FD3">
        <w:rPr>
          <w:sz w:val="24"/>
          <w:szCs w:val="24"/>
        </w:rPr>
        <w:br/>
      </w:r>
      <w:r w:rsidRPr="00A47B4E">
        <w:rPr>
          <w:b/>
          <w:sz w:val="24"/>
          <w:szCs w:val="24"/>
        </w:rPr>
        <w:t>3.</w:t>
      </w:r>
      <w:r w:rsidRPr="00090FD3">
        <w:rPr>
          <w:sz w:val="24"/>
          <w:szCs w:val="24"/>
        </w:rPr>
        <w:t xml:space="preserve"> Now carefully put the neck of the balloon all the way over the neck of the bottle without letting any baking soda into the bottle. </w:t>
      </w:r>
    </w:p>
    <w:p w:rsidR="00A47B4E" w:rsidRDefault="00A47B4E" w:rsidP="00EC40AB">
      <w:pPr>
        <w:rPr>
          <w:sz w:val="24"/>
          <w:szCs w:val="24"/>
        </w:rPr>
      </w:pPr>
    </w:p>
    <w:p w:rsidR="00A47B4E" w:rsidRDefault="00A47B4E" w:rsidP="00A47B4E">
      <w:pPr>
        <w:ind w:left="2160" w:firstLine="720"/>
        <w:rPr>
          <w:sz w:val="24"/>
          <w:szCs w:val="24"/>
        </w:rPr>
      </w:pPr>
    </w:p>
    <w:p w:rsidR="00A47B4E" w:rsidRDefault="00A47B4E" w:rsidP="00A47B4E">
      <w:pPr>
        <w:ind w:left="2160" w:firstLine="720"/>
        <w:rPr>
          <w:sz w:val="24"/>
          <w:szCs w:val="24"/>
        </w:rPr>
      </w:pPr>
    </w:p>
    <w:p w:rsidR="00A47B4E" w:rsidRDefault="00A47B4E" w:rsidP="00A47B4E">
      <w:pPr>
        <w:ind w:left="2160" w:firstLine="720"/>
        <w:rPr>
          <w:sz w:val="24"/>
          <w:szCs w:val="24"/>
        </w:rPr>
      </w:pPr>
    </w:p>
    <w:p w:rsidR="00A47B4E" w:rsidRDefault="00A47B4E" w:rsidP="00A47B4E">
      <w:pPr>
        <w:ind w:left="2160" w:firstLine="720"/>
        <w:rPr>
          <w:sz w:val="24"/>
          <w:szCs w:val="24"/>
        </w:rPr>
      </w:pPr>
    </w:p>
    <w:p w:rsidR="00A47B4E" w:rsidRDefault="00A47B4E" w:rsidP="00A47B4E">
      <w:pPr>
        <w:ind w:left="2160" w:firstLine="720"/>
        <w:rPr>
          <w:sz w:val="24"/>
          <w:szCs w:val="24"/>
        </w:rPr>
      </w:pPr>
    </w:p>
    <w:p w:rsidR="00A47B4E" w:rsidRDefault="00A47B4E" w:rsidP="00A47B4E">
      <w:pPr>
        <w:ind w:left="2160" w:firstLine="720"/>
        <w:rPr>
          <w:sz w:val="24"/>
          <w:szCs w:val="24"/>
        </w:rPr>
      </w:pPr>
    </w:p>
    <w:p w:rsidR="00A47B4E" w:rsidRDefault="00A47B4E" w:rsidP="00A47B4E">
      <w:pPr>
        <w:ind w:left="2160" w:firstLine="720"/>
        <w:rPr>
          <w:sz w:val="24"/>
          <w:szCs w:val="24"/>
        </w:rPr>
      </w:pPr>
    </w:p>
    <w:p w:rsidR="00A47B4E" w:rsidRDefault="00A47B4E" w:rsidP="00A47B4E">
      <w:pPr>
        <w:ind w:left="2160" w:firstLine="720"/>
        <w:rPr>
          <w:sz w:val="24"/>
          <w:szCs w:val="24"/>
        </w:rPr>
      </w:pPr>
    </w:p>
    <w:p w:rsidR="00A47B4E" w:rsidRDefault="00A47B4E" w:rsidP="00A47B4E">
      <w:pPr>
        <w:ind w:left="2160" w:firstLine="720"/>
        <w:rPr>
          <w:sz w:val="24"/>
          <w:szCs w:val="24"/>
        </w:rPr>
      </w:pPr>
    </w:p>
    <w:p w:rsidR="00A47B4E" w:rsidRDefault="00A47B4E" w:rsidP="00A47B4E">
      <w:pPr>
        <w:ind w:left="2160" w:firstLine="720"/>
        <w:rPr>
          <w:sz w:val="24"/>
          <w:szCs w:val="24"/>
        </w:rPr>
      </w:pPr>
    </w:p>
    <w:p w:rsidR="00A47B4E" w:rsidRDefault="00A47B4E" w:rsidP="00A47B4E">
      <w:pPr>
        <w:ind w:left="2160" w:firstLine="720"/>
        <w:rPr>
          <w:sz w:val="24"/>
          <w:szCs w:val="24"/>
        </w:rPr>
      </w:pPr>
    </w:p>
    <w:p w:rsidR="00A47B4E" w:rsidRDefault="00A47B4E" w:rsidP="00A47B4E">
      <w:pPr>
        <w:ind w:left="2160" w:firstLine="720"/>
        <w:rPr>
          <w:sz w:val="24"/>
          <w:szCs w:val="24"/>
        </w:rPr>
      </w:pPr>
    </w:p>
    <w:p w:rsidR="00A47B4E" w:rsidRDefault="00A47B4E" w:rsidP="00EC40AB">
      <w:pPr>
        <w:rPr>
          <w:sz w:val="24"/>
          <w:szCs w:val="24"/>
        </w:rPr>
      </w:pPr>
    </w:p>
    <w:p w:rsidR="00EC40AB" w:rsidRPr="00090FD3" w:rsidRDefault="00EC40AB" w:rsidP="00EC40AB">
      <w:pPr>
        <w:rPr>
          <w:sz w:val="24"/>
          <w:szCs w:val="24"/>
        </w:rPr>
      </w:pPr>
      <w:r w:rsidRPr="00090FD3">
        <w:rPr>
          <w:sz w:val="24"/>
          <w:szCs w:val="24"/>
        </w:rPr>
        <w:br/>
      </w:r>
      <w:r>
        <w:rPr>
          <w:noProof/>
          <w:sz w:val="24"/>
          <w:szCs w:val="24"/>
        </w:rPr>
        <w:drawing>
          <wp:inline distT="0" distB="0" distL="0" distR="0">
            <wp:extent cx="2219325" cy="714375"/>
            <wp:effectExtent l="19050" t="0" r="0" b="0"/>
            <wp:docPr id="19" name="Picture 19" descr="http://www.sciencebob.com/graphics/whattod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sciencebob.com/graphics/whattodo.gif"/>
                    <pic:cNvPicPr>
                      <a:picLocks noChangeAspect="1" noChangeArrowheads="1"/>
                    </pic:cNvPicPr>
                  </pic:nvPicPr>
                  <pic:blipFill>
                    <a:blip r:embed="rId15"/>
                    <a:srcRect/>
                    <a:stretch>
                      <a:fillRect/>
                    </a:stretch>
                  </pic:blipFill>
                  <pic:spPr bwMode="auto">
                    <a:xfrm>
                      <a:off x="0" y="0"/>
                      <a:ext cx="2219325" cy="714375"/>
                    </a:xfrm>
                    <a:prstGeom prst="rect">
                      <a:avLst/>
                    </a:prstGeom>
                    <a:noFill/>
                    <a:ln w="9525">
                      <a:noFill/>
                      <a:miter lim="800000"/>
                      <a:headEnd/>
                      <a:tailEnd/>
                    </a:ln>
                  </pic:spPr>
                </pic:pic>
              </a:graphicData>
            </a:graphic>
          </wp:inline>
        </w:drawing>
      </w:r>
    </w:p>
    <w:p w:rsidR="00EC40AB" w:rsidRPr="00090FD3" w:rsidRDefault="00EC40AB" w:rsidP="00EC40AB">
      <w:pPr>
        <w:spacing w:before="100" w:beforeAutospacing="1" w:after="100" w:afterAutospacing="1"/>
        <w:rPr>
          <w:sz w:val="24"/>
          <w:szCs w:val="24"/>
        </w:rPr>
      </w:pPr>
      <w:r w:rsidRPr="00090FD3">
        <w:rPr>
          <w:sz w:val="24"/>
          <w:szCs w:val="24"/>
        </w:rPr>
        <w:br/>
      </w:r>
      <w:r w:rsidRPr="00090FD3">
        <w:rPr>
          <w:b/>
          <w:bCs/>
          <w:sz w:val="24"/>
          <w:szCs w:val="24"/>
        </w:rPr>
        <w:t>4.</w:t>
      </w:r>
      <w:r w:rsidRPr="00090FD3">
        <w:rPr>
          <w:sz w:val="24"/>
          <w:szCs w:val="24"/>
        </w:rPr>
        <w:t xml:space="preserve"> Ready? Lift the balloon up so that the baking soda falls from the balloon into the bottle and mixes with the vinegar. Watch the fizz-inflator at work!</w:t>
      </w:r>
    </w:p>
    <w:p w:rsidR="00EC40AB" w:rsidRDefault="00EC40AB" w:rsidP="00EC40AB">
      <w:pPr>
        <w:spacing w:before="100" w:beforeAutospacing="1" w:after="100" w:afterAutospacing="1"/>
        <w:rPr>
          <w:sz w:val="24"/>
          <w:szCs w:val="24"/>
        </w:rPr>
      </w:pPr>
      <w:r>
        <w:rPr>
          <w:b/>
          <w:bCs/>
          <w:i/>
          <w:iCs/>
          <w:noProof/>
          <w:sz w:val="24"/>
          <w:szCs w:val="24"/>
        </w:rPr>
        <w:lastRenderedPageBreak/>
        <w:drawing>
          <wp:inline distT="0" distB="0" distL="0" distR="0">
            <wp:extent cx="2219325" cy="714375"/>
            <wp:effectExtent l="0" t="0" r="9525" b="0"/>
            <wp:docPr id="16" name="Picture 16" descr="http://www.sciencebob.com/graphics/howdoesitwor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sciencebob.com/graphics/howdoesitwork.gif"/>
                    <pic:cNvPicPr>
                      <a:picLocks noChangeAspect="1" noChangeArrowheads="1"/>
                    </pic:cNvPicPr>
                  </pic:nvPicPr>
                  <pic:blipFill>
                    <a:blip r:embed="rId16"/>
                    <a:srcRect/>
                    <a:stretch>
                      <a:fillRect/>
                    </a:stretch>
                  </pic:blipFill>
                  <pic:spPr bwMode="auto">
                    <a:xfrm>
                      <a:off x="0" y="0"/>
                      <a:ext cx="2219325" cy="714375"/>
                    </a:xfrm>
                    <a:prstGeom prst="rect">
                      <a:avLst/>
                    </a:prstGeom>
                    <a:noFill/>
                    <a:ln w="9525">
                      <a:noFill/>
                      <a:miter lim="800000"/>
                      <a:headEnd/>
                      <a:tailEnd/>
                    </a:ln>
                  </pic:spPr>
                </pic:pic>
              </a:graphicData>
            </a:graphic>
          </wp:inline>
        </w:drawing>
      </w:r>
      <w:r w:rsidRPr="00090FD3">
        <w:rPr>
          <w:sz w:val="24"/>
          <w:szCs w:val="24"/>
        </w:rPr>
        <w:br/>
        <w:t xml:space="preserve">The baking soda and the vinegar create an ACID-BASE reaction and the two chemicals work together to create a gas, (carbon dioxide) Gasses need a lot of room to spread out and the carbon dioxide starts to fill the bottle, and then moves into the balloon to inflate it. </w:t>
      </w:r>
    </w:p>
    <w:p w:rsidR="00EC40AB" w:rsidRPr="00090FD3" w:rsidRDefault="00EC40AB" w:rsidP="00EC40AB">
      <w:pPr>
        <w:spacing w:before="100" w:beforeAutospacing="1" w:after="100" w:afterAutospacing="1"/>
        <w:ind w:left="2880" w:firstLine="720"/>
        <w:rPr>
          <w:sz w:val="24"/>
          <w:szCs w:val="24"/>
        </w:rPr>
      </w:pPr>
    </w:p>
    <w:p w:rsidR="00EC40AB" w:rsidRPr="00090FD3" w:rsidRDefault="00EC40AB" w:rsidP="00EC40AB">
      <w:pPr>
        <w:spacing w:before="100" w:beforeAutospacing="1" w:after="100" w:afterAutospacing="1"/>
        <w:rPr>
          <w:sz w:val="24"/>
          <w:szCs w:val="24"/>
        </w:rPr>
      </w:pPr>
      <w:r>
        <w:rPr>
          <w:noProof/>
          <w:sz w:val="24"/>
          <w:szCs w:val="24"/>
        </w:rPr>
        <w:drawing>
          <wp:inline distT="0" distB="0" distL="0" distR="0">
            <wp:extent cx="2733675" cy="628650"/>
            <wp:effectExtent l="0" t="0" r="0" b="0"/>
            <wp:docPr id="17" name="Picture 17" descr="http://www.sciencebob.com/graphics/makeexperime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sciencebob.com/graphics/makeexperiment.gif"/>
                    <pic:cNvPicPr>
                      <a:picLocks noChangeAspect="1" noChangeArrowheads="1"/>
                    </pic:cNvPicPr>
                  </pic:nvPicPr>
                  <pic:blipFill>
                    <a:blip r:embed="rId17"/>
                    <a:srcRect/>
                    <a:stretch>
                      <a:fillRect/>
                    </a:stretch>
                  </pic:blipFill>
                  <pic:spPr bwMode="auto">
                    <a:xfrm>
                      <a:off x="0" y="0"/>
                      <a:ext cx="2733675" cy="628650"/>
                    </a:xfrm>
                    <a:prstGeom prst="rect">
                      <a:avLst/>
                    </a:prstGeom>
                    <a:noFill/>
                    <a:ln w="9525">
                      <a:noFill/>
                      <a:miter lim="800000"/>
                      <a:headEnd/>
                      <a:tailEnd/>
                    </a:ln>
                  </pic:spPr>
                </pic:pic>
              </a:graphicData>
            </a:graphic>
          </wp:inline>
        </w:drawing>
      </w:r>
      <w:r w:rsidRPr="00090FD3">
        <w:rPr>
          <w:sz w:val="24"/>
          <w:szCs w:val="24"/>
        </w:rPr>
        <w:br/>
        <w:t xml:space="preserve">The project above is a </w:t>
      </w:r>
      <w:r w:rsidRPr="00090FD3">
        <w:rPr>
          <w:b/>
          <w:bCs/>
          <w:sz w:val="24"/>
          <w:szCs w:val="24"/>
        </w:rPr>
        <w:t>DEMONSTRATION</w:t>
      </w:r>
      <w:r w:rsidRPr="00090FD3">
        <w:rPr>
          <w:sz w:val="24"/>
          <w:szCs w:val="24"/>
        </w:rPr>
        <w:t>. To make it a true experiment, you can try to answer these questions:</w:t>
      </w:r>
    </w:p>
    <w:p w:rsidR="00EC40AB" w:rsidRPr="00090FD3" w:rsidRDefault="00EC40AB" w:rsidP="00EC40AB">
      <w:pPr>
        <w:spacing w:before="100" w:beforeAutospacing="1" w:after="100" w:afterAutospacing="1"/>
        <w:rPr>
          <w:sz w:val="24"/>
          <w:szCs w:val="24"/>
        </w:rPr>
      </w:pPr>
      <w:r w:rsidRPr="00090FD3">
        <w:rPr>
          <w:b/>
          <w:bCs/>
          <w:sz w:val="24"/>
          <w:szCs w:val="24"/>
        </w:rPr>
        <w:t xml:space="preserve">1. </w:t>
      </w:r>
      <w:r w:rsidRPr="00090FD3">
        <w:rPr>
          <w:sz w:val="24"/>
          <w:szCs w:val="24"/>
        </w:rPr>
        <w:t>Does water temperature affect how fast the balloon fills up?</w:t>
      </w:r>
      <w:r w:rsidRPr="00090FD3">
        <w:rPr>
          <w:sz w:val="24"/>
          <w:szCs w:val="24"/>
        </w:rPr>
        <w:br/>
      </w:r>
      <w:r w:rsidRPr="00090FD3">
        <w:rPr>
          <w:b/>
          <w:bCs/>
          <w:sz w:val="24"/>
          <w:szCs w:val="24"/>
        </w:rPr>
        <w:t xml:space="preserve">2. </w:t>
      </w:r>
      <w:r w:rsidRPr="00090FD3">
        <w:rPr>
          <w:sz w:val="24"/>
          <w:szCs w:val="24"/>
        </w:rPr>
        <w:t>Does the size of the bottle affect how much the balloon fills?</w:t>
      </w:r>
      <w:r w:rsidRPr="00090FD3">
        <w:rPr>
          <w:sz w:val="24"/>
          <w:szCs w:val="24"/>
        </w:rPr>
        <w:br/>
      </w:r>
      <w:r w:rsidRPr="00090FD3">
        <w:rPr>
          <w:b/>
          <w:bCs/>
          <w:sz w:val="24"/>
          <w:szCs w:val="24"/>
        </w:rPr>
        <w:t xml:space="preserve">3. </w:t>
      </w:r>
      <w:r w:rsidRPr="00090FD3">
        <w:rPr>
          <w:sz w:val="24"/>
          <w:szCs w:val="24"/>
        </w:rPr>
        <w:t>Can the amount the balloon fills-up be controlled by the amount of vinegar or baking soda?</w:t>
      </w:r>
    </w:p>
    <w:p w:rsidR="00EC40AB" w:rsidRDefault="00EC40AB" w:rsidP="00EC40AB"/>
    <w:p w:rsidR="00EC40AB" w:rsidRDefault="00EC40AB" w:rsidP="00EC40AB"/>
    <w:p w:rsidR="00EC40AB" w:rsidRDefault="00EC40AB" w:rsidP="00EC40AB"/>
    <w:p w:rsidR="00EC40AB" w:rsidRDefault="00EC40AB" w:rsidP="00EC40AB"/>
    <w:p w:rsidR="00EC40AB" w:rsidRDefault="00EC40AB" w:rsidP="00EC40AB"/>
    <w:p w:rsidR="00EC40AB" w:rsidRDefault="00EC40AB" w:rsidP="00EC40AB"/>
    <w:p w:rsidR="00EC40AB" w:rsidRDefault="00EC40AB" w:rsidP="00EC40AB"/>
    <w:p w:rsidR="00EC40AB" w:rsidRDefault="00EC40AB" w:rsidP="00EC40AB"/>
    <w:p w:rsidR="00EC40AB" w:rsidRDefault="00EC40AB" w:rsidP="00EC40AB"/>
    <w:p w:rsidR="00EC40AB" w:rsidRPr="00090FD3" w:rsidRDefault="00EC40AB" w:rsidP="00EC40AB"/>
    <w:p w:rsidR="00EC40AB" w:rsidRDefault="00EC40AB" w:rsidP="0055343E">
      <w:pPr>
        <w:spacing w:line="360" w:lineRule="auto"/>
        <w:ind w:firstLine="720"/>
        <w:rPr>
          <w:sz w:val="24"/>
          <w:szCs w:val="24"/>
        </w:rPr>
      </w:pPr>
    </w:p>
    <w:p w:rsidR="0055343E" w:rsidRDefault="0055343E" w:rsidP="0055343E">
      <w:pPr>
        <w:rPr>
          <w:sz w:val="24"/>
          <w:szCs w:val="24"/>
        </w:rPr>
      </w:pPr>
    </w:p>
    <w:p w:rsidR="0055343E" w:rsidRPr="007B5E66" w:rsidRDefault="0055343E" w:rsidP="0055343E">
      <w:pPr>
        <w:rPr>
          <w:sz w:val="24"/>
          <w:szCs w:val="24"/>
        </w:rPr>
      </w:pPr>
    </w:p>
    <w:p w:rsidR="0055343E" w:rsidRPr="0055343E" w:rsidRDefault="0055343E" w:rsidP="0055343E">
      <w:pPr>
        <w:rPr>
          <w:szCs w:val="24"/>
        </w:rPr>
      </w:pPr>
    </w:p>
    <w:sectPr w:rsidR="0055343E" w:rsidRPr="0055343E" w:rsidSect="009231F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F30AE8"/>
    <w:multiLevelType w:val="multilevel"/>
    <w:tmpl w:val="767C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5343E"/>
    <w:rsid w:val="00500671"/>
    <w:rsid w:val="0055343E"/>
    <w:rsid w:val="005D2738"/>
    <w:rsid w:val="009231F1"/>
    <w:rsid w:val="00A47B4E"/>
    <w:rsid w:val="00A7108F"/>
    <w:rsid w:val="00EC40AB"/>
    <w:rsid w:val="00FD53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343E"/>
    <w:pPr>
      <w:spacing w:after="0" w:line="240" w:lineRule="auto"/>
    </w:pPr>
    <w:rPr>
      <w:rFonts w:ascii="Times New Roman" w:eastAsia="Times New Roman" w:hAnsi="Times New Roman" w:cs="Times New Roman"/>
      <w:sz w:val="20"/>
      <w:szCs w:val="20"/>
    </w:rPr>
  </w:style>
  <w:style w:type="paragraph" w:styleId="Heading1">
    <w:name w:val="heading 1"/>
    <w:basedOn w:val="Normal"/>
    <w:link w:val="Heading1Char"/>
    <w:uiPriority w:val="9"/>
    <w:qFormat/>
    <w:rsid w:val="00A47B4E"/>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5343E"/>
    <w:pPr>
      <w:spacing w:before="100" w:beforeAutospacing="1" w:after="100" w:afterAutospacing="1"/>
    </w:pPr>
    <w:rPr>
      <w:sz w:val="24"/>
      <w:szCs w:val="24"/>
    </w:rPr>
  </w:style>
  <w:style w:type="paragraph" w:styleId="BalloonText">
    <w:name w:val="Balloon Text"/>
    <w:basedOn w:val="Normal"/>
    <w:link w:val="BalloonTextChar"/>
    <w:uiPriority w:val="99"/>
    <w:semiHidden/>
    <w:unhideWhenUsed/>
    <w:rsid w:val="0055343E"/>
    <w:rPr>
      <w:rFonts w:ascii="Tahoma" w:hAnsi="Tahoma" w:cs="Tahoma"/>
      <w:sz w:val="16"/>
      <w:szCs w:val="16"/>
    </w:rPr>
  </w:style>
  <w:style w:type="character" w:customStyle="1" w:styleId="BalloonTextChar">
    <w:name w:val="Balloon Text Char"/>
    <w:basedOn w:val="DefaultParagraphFont"/>
    <w:link w:val="BalloonText"/>
    <w:uiPriority w:val="99"/>
    <w:semiHidden/>
    <w:rsid w:val="0055343E"/>
    <w:rPr>
      <w:rFonts w:ascii="Tahoma" w:hAnsi="Tahoma" w:cs="Tahoma"/>
      <w:sz w:val="16"/>
      <w:szCs w:val="16"/>
    </w:rPr>
  </w:style>
  <w:style w:type="character" w:customStyle="1" w:styleId="Heading1Char">
    <w:name w:val="Heading 1 Char"/>
    <w:basedOn w:val="DefaultParagraphFont"/>
    <w:link w:val="Heading1"/>
    <w:uiPriority w:val="9"/>
    <w:rsid w:val="00A47B4E"/>
    <w:rPr>
      <w:rFonts w:ascii="Times New Roman" w:eastAsia="Times New Roman" w:hAnsi="Times New Roman" w:cs="Times New Roman"/>
      <w:b/>
      <w:bCs/>
      <w:kern w:val="36"/>
      <w:sz w:val="48"/>
      <w:szCs w:val="48"/>
    </w:rPr>
  </w:style>
  <w:style w:type="paragraph" w:styleId="ListParagraph">
    <w:name w:val="List Paragraph"/>
    <w:basedOn w:val="Normal"/>
    <w:uiPriority w:val="34"/>
    <w:qFormat/>
    <w:rsid w:val="00A47B4E"/>
    <w:pPr>
      <w:ind w:left="720"/>
      <w:contextualSpacing/>
    </w:pPr>
  </w:style>
</w:styles>
</file>

<file path=word/webSettings.xml><?xml version="1.0" encoding="utf-8"?>
<w:webSettings xmlns:r="http://schemas.openxmlformats.org/officeDocument/2006/relationships" xmlns:w="http://schemas.openxmlformats.org/wordprocessingml/2006/main">
  <w:divs>
    <w:div w:id="350228117">
      <w:bodyDiv w:val="1"/>
      <w:marLeft w:val="0"/>
      <w:marRight w:val="0"/>
      <w:marTop w:val="0"/>
      <w:marBottom w:val="0"/>
      <w:divBdr>
        <w:top w:val="none" w:sz="0" w:space="0" w:color="auto"/>
        <w:left w:val="none" w:sz="0" w:space="0" w:color="auto"/>
        <w:bottom w:val="none" w:sz="0" w:space="0" w:color="auto"/>
        <w:right w:val="none" w:sz="0" w:space="0" w:color="auto"/>
      </w:divBdr>
    </w:div>
    <w:div w:id="389235686">
      <w:bodyDiv w:val="1"/>
      <w:marLeft w:val="0"/>
      <w:marRight w:val="0"/>
      <w:marTop w:val="0"/>
      <w:marBottom w:val="0"/>
      <w:divBdr>
        <w:top w:val="none" w:sz="0" w:space="0" w:color="auto"/>
        <w:left w:val="none" w:sz="0" w:space="0" w:color="auto"/>
        <w:bottom w:val="none" w:sz="0" w:space="0" w:color="auto"/>
        <w:right w:val="none" w:sz="0" w:space="0" w:color="auto"/>
      </w:divBdr>
    </w:div>
    <w:div w:id="674040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image" Target="media/image8.jpeg"/><Relationship Id="rId17" Type="http://schemas.openxmlformats.org/officeDocument/2006/relationships/image" Target="media/image13.gif"/><Relationship Id="rId2" Type="http://schemas.openxmlformats.org/officeDocument/2006/relationships/styles" Target="styles.xml"/><Relationship Id="rId16" Type="http://schemas.openxmlformats.org/officeDocument/2006/relationships/image" Target="media/image12.gif"/><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png"/><Relationship Id="rId15" Type="http://schemas.openxmlformats.org/officeDocument/2006/relationships/image" Target="media/image11.gif"/><Relationship Id="rId10" Type="http://schemas.openxmlformats.org/officeDocument/2006/relationships/image" Target="media/image6.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688</Words>
  <Characters>3925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com10</dc:creator>
  <cp:lastModifiedBy>com10</cp:lastModifiedBy>
  <cp:revision>4</cp:revision>
  <dcterms:created xsi:type="dcterms:W3CDTF">2012-02-29T13:00:00Z</dcterms:created>
  <dcterms:modified xsi:type="dcterms:W3CDTF">2012-02-29T13:00:00Z</dcterms:modified>
</cp:coreProperties>
</file>